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A" w:rsidRDefault="0063475D" w:rsidP="006347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АДМИНИСТРАЦИЯ ЯЛЫМСКОГО СЕЛЬСОВЕТА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63475D" w:rsidP="00BA3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32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A325A" w:rsidRPr="00EB2AC7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BA325A">
        <w:rPr>
          <w:rFonts w:ascii="Times New Roman" w:hAnsi="Times New Roman" w:cs="Times New Roman"/>
          <w:sz w:val="24"/>
          <w:szCs w:val="24"/>
        </w:rPr>
        <w:t xml:space="preserve">    </w:t>
      </w:r>
      <w:r w:rsidR="00BA325A" w:rsidRPr="00EB2AC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с. Ялым</w:t>
      </w: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137"/>
      </w:tblGrid>
      <w:tr w:rsidR="00BA325A" w:rsidRPr="00E350F4" w:rsidTr="00A14527">
        <w:trPr>
          <w:trHeight w:val="805"/>
        </w:trPr>
        <w:tc>
          <w:tcPr>
            <w:tcW w:w="10137" w:type="dxa"/>
          </w:tcPr>
          <w:p w:rsidR="00BA325A" w:rsidRPr="00E350F4" w:rsidRDefault="00BA325A" w:rsidP="00A145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E350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прогнозе социально-экономического развития </w:t>
            </w:r>
          </w:p>
          <w:p w:rsidR="00BA325A" w:rsidRPr="00E350F4" w:rsidRDefault="00BA325A" w:rsidP="00A145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0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Ялымского сельсоветана 2022 год и плановый период до 2024 года</w:t>
            </w:r>
          </w:p>
        </w:tc>
      </w:tr>
    </w:tbl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Ялымского сельсовета</w:t>
      </w: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325A" w:rsidRPr="00E350F4" w:rsidRDefault="00BA325A" w:rsidP="00BA3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1. Утвердить прогноз социально-экономического развития Ялымского сельсовета на 2022 год и плановый период до 2024 года согласно приложению к настоящему постановлению.</w:t>
      </w:r>
    </w:p>
    <w:p w:rsidR="00BA325A" w:rsidRPr="00E350F4" w:rsidRDefault="00BA325A" w:rsidP="00BA325A">
      <w:pPr>
        <w:pStyle w:val="a3"/>
        <w:jc w:val="both"/>
        <w:rPr>
          <w:rStyle w:val="a4"/>
          <w:b w:val="0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со дня его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«Сельские новости</w:t>
      </w:r>
      <w:r w:rsidRPr="00E350F4">
        <w:rPr>
          <w:rFonts w:ascii="Times New Roman" w:hAnsi="Times New Roman" w:cs="Times New Roman"/>
          <w:sz w:val="24"/>
          <w:szCs w:val="24"/>
        </w:rPr>
        <w:t>», и подлежит размещению на официальном сайте Администрации Ялымского сельсовета в сети «Интернет»</w:t>
      </w:r>
      <w:r w:rsidRPr="00E350F4">
        <w:rPr>
          <w:rStyle w:val="a4"/>
          <w:sz w:val="24"/>
          <w:szCs w:val="24"/>
        </w:rPr>
        <w:t>.</w:t>
      </w: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Style w:val="a4"/>
          <w:sz w:val="24"/>
          <w:szCs w:val="24"/>
        </w:rPr>
        <w:t xml:space="preserve">         </w:t>
      </w:r>
      <w:r w:rsidRPr="00E350F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350F4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A325A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                             О.Ф.Зайцева</w:t>
      </w: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sectPr w:rsidR="00BA325A" w:rsidSect="00E713B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97"/>
      </w:tblGrid>
      <w:tr w:rsidR="00BA325A" w:rsidTr="00A14527">
        <w:trPr>
          <w:trHeight w:val="1787"/>
        </w:trPr>
        <w:tc>
          <w:tcPr>
            <w:tcW w:w="4397" w:type="dxa"/>
            <w:shd w:val="clear" w:color="auto" w:fill="auto"/>
          </w:tcPr>
          <w:p w:rsidR="00BA325A" w:rsidRDefault="00BA325A" w:rsidP="00A14527"/>
          <w:p w:rsidR="00BA325A" w:rsidRPr="00E350F4" w:rsidRDefault="00BA325A" w:rsidP="00A14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Ялымского сельсовета</w:t>
            </w:r>
          </w:p>
          <w:p w:rsidR="00BA325A" w:rsidRDefault="00BA325A" w:rsidP="00A14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27.11.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 xml:space="preserve">    «О прогнозе социально- экономического развития Ялымского сельсовета на 2022 год и плановый период до 2024 года»</w:t>
            </w:r>
          </w:p>
          <w:p w:rsidR="00BA325A" w:rsidRPr="00130DDC" w:rsidRDefault="00BA325A" w:rsidP="00A14527">
            <w:pPr>
              <w:pStyle w:val="a3"/>
              <w:rPr>
                <w:b/>
                <w:lang w:eastAsia="en-US"/>
              </w:rPr>
            </w:pPr>
          </w:p>
        </w:tc>
      </w:tr>
    </w:tbl>
    <w:tbl>
      <w:tblPr>
        <w:tblW w:w="15466" w:type="dxa"/>
        <w:tblInd w:w="93" w:type="dxa"/>
        <w:tblLayout w:type="fixed"/>
        <w:tblLook w:val="04A0"/>
      </w:tblPr>
      <w:tblGrid>
        <w:gridCol w:w="924"/>
        <w:gridCol w:w="3339"/>
        <w:gridCol w:w="1275"/>
        <w:gridCol w:w="1133"/>
        <w:gridCol w:w="7"/>
        <w:gridCol w:w="1127"/>
        <w:gridCol w:w="1139"/>
        <w:gridCol w:w="1277"/>
        <w:gridCol w:w="1276"/>
        <w:gridCol w:w="1418"/>
        <w:gridCol w:w="1275"/>
        <w:gridCol w:w="1276"/>
      </w:tblGrid>
      <w:tr w:rsidR="00BA325A" w:rsidRPr="00012491" w:rsidTr="00A14527">
        <w:trPr>
          <w:trHeight w:val="330"/>
        </w:trPr>
        <w:tc>
          <w:tcPr>
            <w:tcW w:w="9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Единица </w:t>
            </w:r>
          </w:p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             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Оценка</w:t>
            </w:r>
          </w:p>
        </w:tc>
        <w:tc>
          <w:tcPr>
            <w:tcW w:w="24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Демография и рынок труда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751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рабочей силы,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242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207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трудовых ресурсов,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393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общей безработицы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16,6 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15,4 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14,5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19,4 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16,4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Создание новых рабочих мест,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1.7.1.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новых постоянных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Сокращение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1.9.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Просроченная задолженность по заработной плате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 использованием газомоторного топлива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оборудованных для перевозки маломобильных групп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Перевезено пассажиров (в пределах границы населенного пункта)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109,5 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Производство сельскохозяйственной </w:t>
            </w:r>
          </w:p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продукции в хозяйствах всех категорий</w:t>
            </w:r>
          </w:p>
        </w:tc>
        <w:tc>
          <w:tcPr>
            <w:tcW w:w="11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Зерна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29000 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Картофеля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Шерсти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Яиц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2.10.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Посевная площадь,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га.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16000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Доля прибыльных организаций в общем числе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45,5 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18900,00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19300,00 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21100,00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</w:t>
            </w: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2.14.1.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% к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99,04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2.14.2.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% к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% к декабрю предыдущего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103,3 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Темп роста оборота розничной торговли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% к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101,55 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101,8 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102,0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Инвестиции в основной капитал, в том числе за счет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0,140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местного бюджета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Ввод объектов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Жилье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2.19.1.1.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индивидуальное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ученическое место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дошкольные 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место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посещений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газовые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</w:tbl>
    <w:p w:rsidR="00BA325A" w:rsidRDefault="00BA325A" w:rsidP="00BA325A">
      <w:pPr>
        <w:jc w:val="center"/>
        <w:rPr>
          <w:rFonts w:ascii="Tahoma" w:hAnsi="Tahoma" w:cs="Tahoma"/>
          <w:b/>
          <w:bCs/>
          <w:color w:val="FFFFFF"/>
          <w:sz w:val="18"/>
          <w:szCs w:val="18"/>
        </w:rPr>
        <w:sectPr w:rsidR="00BA325A" w:rsidSect="00EB0BE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0953" w:rsidRPr="00BA325A" w:rsidRDefault="001B0953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0953" w:rsidRPr="00BA325A" w:rsidSect="00A2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A325A"/>
    <w:rsid w:val="001B0953"/>
    <w:rsid w:val="0063475D"/>
    <w:rsid w:val="00A26C51"/>
    <w:rsid w:val="00B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5A"/>
    <w:pPr>
      <w:spacing w:after="0" w:line="240" w:lineRule="auto"/>
    </w:pPr>
  </w:style>
  <w:style w:type="character" w:styleId="a4">
    <w:name w:val="Strong"/>
    <w:uiPriority w:val="22"/>
    <w:qFormat/>
    <w:rsid w:val="00BA325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2022-01-28T10:39:00Z</dcterms:created>
  <dcterms:modified xsi:type="dcterms:W3CDTF">2022-02-28T09:21:00Z</dcterms:modified>
</cp:coreProperties>
</file>